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A253" w14:textId="77777777" w:rsidR="00C41DD0" w:rsidRPr="00496AC8" w:rsidRDefault="00C41DD0" w:rsidP="00496AC8">
      <w:pPr>
        <w:spacing w:line="360" w:lineRule="auto"/>
        <w:rPr>
          <w:rFonts w:ascii="Book Antiqua" w:hAnsi="Book Antiqua"/>
        </w:rPr>
      </w:pPr>
    </w:p>
    <w:p w14:paraId="6970D1FE" w14:textId="77777777" w:rsidR="00C41DD0" w:rsidRPr="00496AC8" w:rsidRDefault="00E35726" w:rsidP="00496AC8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5674E4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5D6662B7" w14:textId="12F82B80" w:rsidR="00C41DD0" w:rsidRDefault="00C41DD0" w:rsidP="00C41DD0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GY</w:t>
                  </w:r>
                  <w:r w:rsidR="004500C4">
                    <w:t>NECOLOGY AND OBSTETRICS</w:t>
                  </w:r>
                  <w:r>
                    <w:t xml:space="preserve">  </w:t>
                  </w:r>
                </w:p>
                <w:p w14:paraId="3BE5E80A" w14:textId="394AE1A2" w:rsidR="00C41DD0" w:rsidRDefault="00C41DD0" w:rsidP="00C41DD0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4500C4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2834F217" w14:textId="77777777" w:rsidR="00C41DD0" w:rsidRPr="00496AC8" w:rsidRDefault="00C41DD0" w:rsidP="00496AC8">
      <w:pPr>
        <w:spacing w:line="360" w:lineRule="auto"/>
        <w:rPr>
          <w:rFonts w:ascii="Book Antiqua" w:hAnsi="Book Antiqua"/>
          <w:lang w:val="en-US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180"/>
      </w:tblGrid>
      <w:tr w:rsidR="00C41DD0" w:rsidRPr="00496AC8" w14:paraId="32537537" w14:textId="77777777" w:rsidTr="00097C69">
        <w:trPr>
          <w:trHeight w:val="414"/>
        </w:trPr>
        <w:tc>
          <w:tcPr>
            <w:tcW w:w="9923" w:type="dxa"/>
            <w:gridSpan w:val="2"/>
            <w:shd w:val="clear" w:color="auto" w:fill="93B3D5"/>
          </w:tcPr>
          <w:p w14:paraId="337BE02A" w14:textId="1B92138B" w:rsidR="00C41DD0" w:rsidRPr="00496AC8" w:rsidRDefault="001D34A6" w:rsidP="00496AC8">
            <w:pPr>
              <w:pStyle w:val="TableParagraph"/>
              <w:spacing w:line="360" w:lineRule="auto"/>
              <w:ind w:right="1993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C41DD0" w:rsidRPr="00496AC8" w14:paraId="3632F21A" w14:textId="77777777" w:rsidTr="00097C69">
        <w:trPr>
          <w:trHeight w:val="846"/>
        </w:trPr>
        <w:tc>
          <w:tcPr>
            <w:tcW w:w="743" w:type="dxa"/>
          </w:tcPr>
          <w:p w14:paraId="46C47D2C" w14:textId="77777777" w:rsidR="00C41DD0" w:rsidRPr="00496AC8" w:rsidRDefault="00C41DD0" w:rsidP="00496AC8">
            <w:pPr>
              <w:pStyle w:val="TableParagraph"/>
              <w:spacing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180" w:type="dxa"/>
          </w:tcPr>
          <w:p w14:paraId="7B02D1AE" w14:textId="4E1A4E93" w:rsidR="00F956A6" w:rsidRPr="00496AC8" w:rsidRDefault="00F956A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In this curse, it is aimed that the students learn about the common gynecological diseases and pregnancy problems in our country, comprehend the importance of pr</w:t>
            </w:r>
            <w:r w:rsidR="00EE3D76" w:rsidRPr="00496AC8">
              <w:rPr>
                <w:rFonts w:ascii="Book Antiqua" w:hAnsi="Book Antiqua"/>
                <w:lang w:val="en-US"/>
              </w:rPr>
              <w:t>otective</w:t>
            </w:r>
            <w:r w:rsidRPr="00496AC8">
              <w:rPr>
                <w:rFonts w:ascii="Book Antiqua" w:hAnsi="Book Antiqua"/>
                <w:lang w:val="en-US"/>
              </w:rPr>
              <w:t xml:space="preserve"> and preventive medicine, and treat the common and urgent gynecological diseases and pregnancy diseases.</w:t>
            </w:r>
          </w:p>
        </w:tc>
      </w:tr>
    </w:tbl>
    <w:p w14:paraId="5B7EACE1" w14:textId="77777777" w:rsidR="00C41DD0" w:rsidRPr="00496AC8" w:rsidRDefault="00C41DD0" w:rsidP="00496AC8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92"/>
      </w:tblGrid>
      <w:tr w:rsidR="00C41DD0" w:rsidRPr="00496AC8" w14:paraId="25619BC3" w14:textId="77777777" w:rsidTr="00097C69">
        <w:trPr>
          <w:trHeight w:val="453"/>
        </w:trPr>
        <w:tc>
          <w:tcPr>
            <w:tcW w:w="9960" w:type="dxa"/>
            <w:gridSpan w:val="2"/>
            <w:shd w:val="clear" w:color="auto" w:fill="93B3D5"/>
          </w:tcPr>
          <w:p w14:paraId="16ED36F2" w14:textId="0CF24870" w:rsidR="00C41DD0" w:rsidRPr="00496AC8" w:rsidRDefault="004275FF" w:rsidP="00496AC8">
            <w:pPr>
              <w:pStyle w:val="TableParagraph"/>
              <w:spacing w:line="360" w:lineRule="auto"/>
              <w:ind w:right="1464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795F76" w:rsidRPr="00496AC8" w14:paraId="378DE7CA" w14:textId="77777777" w:rsidTr="00097C69">
        <w:trPr>
          <w:trHeight w:val="470"/>
        </w:trPr>
        <w:tc>
          <w:tcPr>
            <w:tcW w:w="668" w:type="dxa"/>
          </w:tcPr>
          <w:p w14:paraId="2CA14402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92" w:type="dxa"/>
          </w:tcPr>
          <w:p w14:paraId="41BAD519" w14:textId="3C9A14B9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communicate sensitively with the patient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4693AC24" w14:textId="77777777" w:rsidTr="00097C69">
        <w:trPr>
          <w:trHeight w:val="474"/>
        </w:trPr>
        <w:tc>
          <w:tcPr>
            <w:tcW w:w="668" w:type="dxa"/>
          </w:tcPr>
          <w:p w14:paraId="5A0203B4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92" w:type="dxa"/>
          </w:tcPr>
          <w:p w14:paraId="1A54E9A2" w14:textId="7E19C655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get a</w:t>
            </w:r>
            <w:r w:rsidR="0015404B" w:rsidRPr="00496AC8">
              <w:rPr>
                <w:rFonts w:ascii="Book Antiqua" w:hAnsi="Book Antiqua"/>
                <w:lang w:val="en-US"/>
              </w:rPr>
              <w:t xml:space="preserve"> medical</w:t>
            </w:r>
            <w:r w:rsidRPr="00496AC8">
              <w:rPr>
                <w:rFonts w:ascii="Book Antiqua" w:hAnsi="Book Antiqua"/>
                <w:lang w:val="en-US"/>
              </w:rPr>
              <w:t xml:space="preserve"> history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01BE8AEB" w14:textId="77777777" w:rsidTr="00097C69">
        <w:trPr>
          <w:trHeight w:val="470"/>
        </w:trPr>
        <w:tc>
          <w:tcPr>
            <w:tcW w:w="668" w:type="dxa"/>
          </w:tcPr>
          <w:p w14:paraId="2A3FB513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92" w:type="dxa"/>
          </w:tcPr>
          <w:p w14:paraId="69126521" w14:textId="3DDAB5DF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perform physical examination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6F3248DA" w14:textId="77777777" w:rsidTr="00097C69">
        <w:trPr>
          <w:trHeight w:val="474"/>
        </w:trPr>
        <w:tc>
          <w:tcPr>
            <w:tcW w:w="668" w:type="dxa"/>
          </w:tcPr>
          <w:p w14:paraId="05E40A61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92" w:type="dxa"/>
          </w:tcPr>
          <w:p w14:paraId="186ED6C7" w14:textId="0A8003C2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record history and physical examination findings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7C225753" w14:textId="77777777" w:rsidTr="00097C69">
        <w:trPr>
          <w:trHeight w:val="469"/>
        </w:trPr>
        <w:tc>
          <w:tcPr>
            <w:tcW w:w="668" w:type="dxa"/>
          </w:tcPr>
          <w:p w14:paraId="7721C977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92" w:type="dxa"/>
          </w:tcPr>
          <w:p w14:paraId="663AE2F9" w14:textId="6C1CD17C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present patients at visit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288F8497" w14:textId="77777777" w:rsidTr="00097C69">
        <w:trPr>
          <w:trHeight w:val="474"/>
        </w:trPr>
        <w:tc>
          <w:tcPr>
            <w:tcW w:w="668" w:type="dxa"/>
          </w:tcPr>
          <w:p w14:paraId="4C7D086F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92" w:type="dxa"/>
          </w:tcPr>
          <w:p w14:paraId="73B958C5" w14:textId="289D821A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monitor patients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2948EEAF" w14:textId="77777777" w:rsidTr="00097C69">
        <w:trPr>
          <w:trHeight w:val="470"/>
        </w:trPr>
        <w:tc>
          <w:tcPr>
            <w:tcW w:w="668" w:type="dxa"/>
          </w:tcPr>
          <w:p w14:paraId="24DE549F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92" w:type="dxa"/>
          </w:tcPr>
          <w:p w14:paraId="00612158" w14:textId="3D94E342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 xml:space="preserve">To be able to write </w:t>
            </w:r>
            <w:r w:rsidR="0015404B" w:rsidRPr="00496AC8">
              <w:rPr>
                <w:rFonts w:ascii="Book Antiqua" w:hAnsi="Book Antiqua"/>
                <w:lang w:val="en-US"/>
              </w:rPr>
              <w:t>discharge report</w:t>
            </w:r>
            <w:r w:rsidRPr="00496AC8">
              <w:rPr>
                <w:rFonts w:ascii="Book Antiqua" w:hAnsi="Book Antiqua"/>
                <w:lang w:val="en-US"/>
              </w:rPr>
              <w:t xml:space="preserve"> / report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5EB41B98" w14:textId="77777777" w:rsidTr="00097C69">
        <w:trPr>
          <w:trHeight w:val="473"/>
        </w:trPr>
        <w:tc>
          <w:tcPr>
            <w:tcW w:w="668" w:type="dxa"/>
          </w:tcPr>
          <w:p w14:paraId="6DF96E83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92" w:type="dxa"/>
          </w:tcPr>
          <w:p w14:paraId="151195FF" w14:textId="13DF1D37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approach the problem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32DC07C7" w14:textId="77777777" w:rsidTr="00097C69">
        <w:trPr>
          <w:trHeight w:val="469"/>
        </w:trPr>
        <w:tc>
          <w:tcPr>
            <w:tcW w:w="668" w:type="dxa"/>
          </w:tcPr>
          <w:p w14:paraId="3E938CC1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92" w:type="dxa"/>
          </w:tcPr>
          <w:p w14:paraId="3D8BAF97" w14:textId="6CF311DE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 xml:space="preserve">To be able to recognize the problems and </w:t>
            </w:r>
            <w:r w:rsidR="007D4D72" w:rsidRPr="00496AC8">
              <w:rPr>
                <w:rFonts w:ascii="Book Antiqua" w:hAnsi="Book Antiqua"/>
                <w:lang w:val="en-US"/>
              </w:rPr>
              <w:t xml:space="preserve">to be able to </w:t>
            </w:r>
            <w:r w:rsidRPr="00496AC8">
              <w:rPr>
                <w:rFonts w:ascii="Book Antiqua" w:hAnsi="Book Antiqua"/>
                <w:lang w:val="en-US"/>
              </w:rPr>
              <w:t xml:space="preserve">order them according to their importance and </w:t>
            </w:r>
            <w:r w:rsidR="007D4D72" w:rsidRPr="00496AC8">
              <w:rPr>
                <w:rFonts w:ascii="Book Antiqua" w:hAnsi="Book Antiqua"/>
                <w:lang w:val="en-US"/>
              </w:rPr>
              <w:t xml:space="preserve">to be able to </w:t>
            </w:r>
            <w:r w:rsidRPr="00496AC8">
              <w:rPr>
                <w:rFonts w:ascii="Book Antiqua" w:hAnsi="Book Antiqua"/>
                <w:lang w:val="en-US"/>
              </w:rPr>
              <w:t>record them.</w:t>
            </w:r>
          </w:p>
        </w:tc>
      </w:tr>
      <w:tr w:rsidR="00795F76" w:rsidRPr="00496AC8" w14:paraId="5C55D00F" w14:textId="77777777" w:rsidTr="00097C69">
        <w:trPr>
          <w:trHeight w:val="474"/>
        </w:trPr>
        <w:tc>
          <w:tcPr>
            <w:tcW w:w="668" w:type="dxa"/>
          </w:tcPr>
          <w:p w14:paraId="3E23218E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92" w:type="dxa"/>
          </w:tcPr>
          <w:p w14:paraId="64CB0A44" w14:textId="71709055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arrive at preliminary diagnoses / diagnoses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6883B26D" w14:textId="77777777" w:rsidTr="00097C69">
        <w:trPr>
          <w:trHeight w:val="470"/>
        </w:trPr>
        <w:tc>
          <w:tcPr>
            <w:tcW w:w="668" w:type="dxa"/>
          </w:tcPr>
          <w:p w14:paraId="631BA4DE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92" w:type="dxa"/>
          </w:tcPr>
          <w:p w14:paraId="3690B530" w14:textId="065E066B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request and evaluate laboratory data in a conscious order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795F76" w:rsidRPr="00496AC8" w14:paraId="19049B09" w14:textId="77777777" w:rsidTr="00097C69">
        <w:trPr>
          <w:trHeight w:val="473"/>
        </w:trPr>
        <w:tc>
          <w:tcPr>
            <w:tcW w:w="668" w:type="dxa"/>
          </w:tcPr>
          <w:p w14:paraId="1F60DE16" w14:textId="77777777" w:rsidR="00795F76" w:rsidRPr="00496AC8" w:rsidRDefault="00795F76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92" w:type="dxa"/>
          </w:tcPr>
          <w:p w14:paraId="6234A757" w14:textId="6028DBF5" w:rsidR="00795F76" w:rsidRPr="00496AC8" w:rsidRDefault="00795F76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To be able to plan treatment, evaluate and monitor the benefit of treatment</w:t>
            </w:r>
            <w:r w:rsidR="00496AC8" w:rsidRPr="00496AC8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60BC675C" w14:textId="77777777" w:rsidR="00C41DD0" w:rsidRPr="00496AC8" w:rsidRDefault="00C41DD0" w:rsidP="00496AC8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6FD9AB79" w14:textId="77777777" w:rsidR="00C41DD0" w:rsidRPr="00496AC8" w:rsidRDefault="00C41DD0" w:rsidP="00496AC8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92"/>
      </w:tblGrid>
      <w:tr w:rsidR="00C41DD0" w:rsidRPr="00496AC8" w14:paraId="2F3E2C16" w14:textId="77777777" w:rsidTr="00097C69">
        <w:trPr>
          <w:trHeight w:val="412"/>
        </w:trPr>
        <w:tc>
          <w:tcPr>
            <w:tcW w:w="9960" w:type="dxa"/>
            <w:gridSpan w:val="2"/>
            <w:shd w:val="clear" w:color="auto" w:fill="93B3D5"/>
          </w:tcPr>
          <w:p w14:paraId="0C944595" w14:textId="529F4B00" w:rsidR="00C41DD0" w:rsidRPr="00496AC8" w:rsidRDefault="000F5B91" w:rsidP="00496AC8">
            <w:pPr>
              <w:pStyle w:val="TableParagraph"/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31766B" w:rsidRPr="00496AC8" w14:paraId="2ADF436C" w14:textId="77777777" w:rsidTr="00097C69">
        <w:trPr>
          <w:trHeight w:val="470"/>
        </w:trPr>
        <w:tc>
          <w:tcPr>
            <w:tcW w:w="668" w:type="dxa"/>
          </w:tcPr>
          <w:p w14:paraId="7F2E225A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92" w:type="dxa"/>
          </w:tcPr>
          <w:p w14:paraId="27E8D926" w14:textId="7001793F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communicate sensitively with the patient.</w:t>
            </w:r>
          </w:p>
        </w:tc>
      </w:tr>
      <w:tr w:rsidR="0031766B" w:rsidRPr="00496AC8" w14:paraId="0DC7D7BF" w14:textId="77777777" w:rsidTr="00097C69">
        <w:trPr>
          <w:trHeight w:val="474"/>
        </w:trPr>
        <w:tc>
          <w:tcPr>
            <w:tcW w:w="668" w:type="dxa"/>
          </w:tcPr>
          <w:p w14:paraId="522A5E0D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92" w:type="dxa"/>
          </w:tcPr>
          <w:p w14:paraId="3E66EE11" w14:textId="03955B14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get a medical history.</w:t>
            </w:r>
          </w:p>
        </w:tc>
      </w:tr>
      <w:tr w:rsidR="0031766B" w:rsidRPr="00496AC8" w14:paraId="0A45CC20" w14:textId="77777777" w:rsidTr="00097C69">
        <w:trPr>
          <w:trHeight w:val="469"/>
        </w:trPr>
        <w:tc>
          <w:tcPr>
            <w:tcW w:w="668" w:type="dxa"/>
          </w:tcPr>
          <w:p w14:paraId="46AC7E7F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92" w:type="dxa"/>
          </w:tcPr>
          <w:p w14:paraId="627DAC3F" w14:textId="13D3C50B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perform physical examination.</w:t>
            </w:r>
          </w:p>
        </w:tc>
      </w:tr>
      <w:tr w:rsidR="0031766B" w:rsidRPr="00496AC8" w14:paraId="7D8FFBD4" w14:textId="77777777" w:rsidTr="00097C69">
        <w:trPr>
          <w:trHeight w:val="566"/>
        </w:trPr>
        <w:tc>
          <w:tcPr>
            <w:tcW w:w="668" w:type="dxa"/>
          </w:tcPr>
          <w:p w14:paraId="32B495EF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92" w:type="dxa"/>
          </w:tcPr>
          <w:p w14:paraId="54E8AF0A" w14:textId="3E3AE201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record history and physical examination findings.</w:t>
            </w:r>
          </w:p>
        </w:tc>
      </w:tr>
      <w:tr w:rsidR="0031766B" w:rsidRPr="00496AC8" w14:paraId="72957B66" w14:textId="77777777" w:rsidTr="00097C69">
        <w:trPr>
          <w:trHeight w:val="473"/>
        </w:trPr>
        <w:tc>
          <w:tcPr>
            <w:tcW w:w="668" w:type="dxa"/>
          </w:tcPr>
          <w:p w14:paraId="17BCF51F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lastRenderedPageBreak/>
              <w:t>5</w:t>
            </w:r>
          </w:p>
        </w:tc>
        <w:tc>
          <w:tcPr>
            <w:tcW w:w="9292" w:type="dxa"/>
          </w:tcPr>
          <w:p w14:paraId="4714588A" w14:textId="73FD243D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present patients at visit.</w:t>
            </w:r>
          </w:p>
        </w:tc>
      </w:tr>
      <w:tr w:rsidR="0031766B" w:rsidRPr="00496AC8" w14:paraId="3C22070A" w14:textId="77777777" w:rsidTr="00097C69">
        <w:trPr>
          <w:trHeight w:val="470"/>
        </w:trPr>
        <w:tc>
          <w:tcPr>
            <w:tcW w:w="668" w:type="dxa"/>
          </w:tcPr>
          <w:p w14:paraId="6BABED04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92" w:type="dxa"/>
          </w:tcPr>
          <w:p w14:paraId="3DB0A11F" w14:textId="51643D3B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monitor patients.</w:t>
            </w:r>
          </w:p>
        </w:tc>
      </w:tr>
      <w:tr w:rsidR="0031766B" w:rsidRPr="00496AC8" w14:paraId="72BF35B6" w14:textId="77777777" w:rsidTr="00097C69">
        <w:trPr>
          <w:trHeight w:val="470"/>
        </w:trPr>
        <w:tc>
          <w:tcPr>
            <w:tcW w:w="668" w:type="dxa"/>
          </w:tcPr>
          <w:p w14:paraId="0074F03D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92" w:type="dxa"/>
          </w:tcPr>
          <w:p w14:paraId="21311354" w14:textId="0D8DF10E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write discharge report / report.</w:t>
            </w:r>
          </w:p>
        </w:tc>
      </w:tr>
      <w:tr w:rsidR="0031766B" w:rsidRPr="00496AC8" w14:paraId="2A8E2B5C" w14:textId="77777777" w:rsidTr="00097C69">
        <w:trPr>
          <w:trHeight w:val="474"/>
        </w:trPr>
        <w:tc>
          <w:tcPr>
            <w:tcW w:w="668" w:type="dxa"/>
          </w:tcPr>
          <w:p w14:paraId="2C7C754D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92" w:type="dxa"/>
          </w:tcPr>
          <w:p w14:paraId="3DACD5AD" w14:textId="196559CA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approach the problem.</w:t>
            </w:r>
          </w:p>
        </w:tc>
      </w:tr>
      <w:tr w:rsidR="0031766B" w:rsidRPr="00496AC8" w14:paraId="51A0DBF9" w14:textId="77777777" w:rsidTr="00097C69">
        <w:trPr>
          <w:trHeight w:val="470"/>
        </w:trPr>
        <w:tc>
          <w:tcPr>
            <w:tcW w:w="668" w:type="dxa"/>
          </w:tcPr>
          <w:p w14:paraId="2B223646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92" w:type="dxa"/>
          </w:tcPr>
          <w:p w14:paraId="5A88EAB4" w14:textId="30FDE35E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recognize the problems and can order them according to their importance and can record them.</w:t>
            </w:r>
          </w:p>
        </w:tc>
      </w:tr>
      <w:tr w:rsidR="0031766B" w:rsidRPr="00496AC8" w14:paraId="415CB000" w14:textId="77777777" w:rsidTr="00097C69">
        <w:trPr>
          <w:trHeight w:val="473"/>
        </w:trPr>
        <w:tc>
          <w:tcPr>
            <w:tcW w:w="668" w:type="dxa"/>
          </w:tcPr>
          <w:p w14:paraId="2323BE78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92" w:type="dxa"/>
          </w:tcPr>
          <w:p w14:paraId="2D4EC15C" w14:textId="1708680A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arrive at preliminary diagnoses / diagnoses.</w:t>
            </w:r>
          </w:p>
        </w:tc>
      </w:tr>
      <w:tr w:rsidR="0031766B" w:rsidRPr="00496AC8" w14:paraId="62BA58E8" w14:textId="77777777" w:rsidTr="00097C69">
        <w:trPr>
          <w:trHeight w:val="470"/>
        </w:trPr>
        <w:tc>
          <w:tcPr>
            <w:tcW w:w="668" w:type="dxa"/>
          </w:tcPr>
          <w:p w14:paraId="1BD8D814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92" w:type="dxa"/>
          </w:tcPr>
          <w:p w14:paraId="68E63634" w14:textId="388C07C6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request and evaluate laboratory data in a conscious order.</w:t>
            </w:r>
          </w:p>
        </w:tc>
      </w:tr>
      <w:tr w:rsidR="0031766B" w:rsidRPr="00496AC8" w14:paraId="5C505D45" w14:textId="77777777" w:rsidTr="00097C69">
        <w:trPr>
          <w:trHeight w:val="473"/>
        </w:trPr>
        <w:tc>
          <w:tcPr>
            <w:tcW w:w="668" w:type="dxa"/>
          </w:tcPr>
          <w:p w14:paraId="21F1AB54" w14:textId="77777777" w:rsidR="0031766B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  <w:lang w:val="en-US"/>
              </w:rPr>
            </w:pPr>
            <w:r w:rsidRPr="00496AC8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92" w:type="dxa"/>
          </w:tcPr>
          <w:p w14:paraId="4F467055" w14:textId="48010A06" w:rsidR="0031766B" w:rsidRPr="00496AC8" w:rsidRDefault="0031766B" w:rsidP="00496A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AC8">
              <w:rPr>
                <w:rFonts w:ascii="Book Antiqua" w:hAnsi="Book Antiqua"/>
                <w:lang w:val="en-US"/>
              </w:rPr>
              <w:t>Can plan treatment, evaluate, and monitor the benefit of treatment.</w:t>
            </w:r>
          </w:p>
        </w:tc>
      </w:tr>
    </w:tbl>
    <w:p w14:paraId="12170B97" w14:textId="77777777" w:rsidR="00C41DD0" w:rsidRPr="00496AC8" w:rsidRDefault="00C41DD0" w:rsidP="00496AC8">
      <w:pPr>
        <w:spacing w:line="360" w:lineRule="auto"/>
        <w:rPr>
          <w:rFonts w:ascii="Book Antiqua" w:hAnsi="Book Antiqua"/>
          <w:lang w:val="en-US"/>
        </w:rPr>
      </w:pPr>
    </w:p>
    <w:p w14:paraId="0AC2E794" w14:textId="77777777" w:rsidR="00C41DD0" w:rsidRPr="00496AC8" w:rsidRDefault="00C41DD0" w:rsidP="00496AC8">
      <w:pPr>
        <w:spacing w:line="360" w:lineRule="auto"/>
        <w:rPr>
          <w:rFonts w:ascii="Book Antiqua" w:hAnsi="Book Antiqua"/>
          <w:lang w:val="en-US"/>
        </w:rPr>
      </w:pPr>
    </w:p>
    <w:sectPr w:rsidR="00C41DD0" w:rsidRPr="00496AC8">
      <w:pgSz w:w="11920" w:h="16840"/>
      <w:pgMar w:top="1580" w:right="14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061"/>
    <w:rsid w:val="000F5B91"/>
    <w:rsid w:val="0015404B"/>
    <w:rsid w:val="001D34A6"/>
    <w:rsid w:val="0031766B"/>
    <w:rsid w:val="00320090"/>
    <w:rsid w:val="00384425"/>
    <w:rsid w:val="004275FF"/>
    <w:rsid w:val="004500C4"/>
    <w:rsid w:val="00496AC8"/>
    <w:rsid w:val="005207BF"/>
    <w:rsid w:val="00795F76"/>
    <w:rsid w:val="007C0CA6"/>
    <w:rsid w:val="007D4D72"/>
    <w:rsid w:val="00841B4D"/>
    <w:rsid w:val="008B21B1"/>
    <w:rsid w:val="008B293C"/>
    <w:rsid w:val="00987FEA"/>
    <w:rsid w:val="00BC3061"/>
    <w:rsid w:val="00BE7939"/>
    <w:rsid w:val="00C41DD0"/>
    <w:rsid w:val="00DF3DAC"/>
    <w:rsid w:val="00E35392"/>
    <w:rsid w:val="00E35726"/>
    <w:rsid w:val="00E72102"/>
    <w:rsid w:val="00EC4389"/>
    <w:rsid w:val="00EE372F"/>
    <w:rsid w:val="00EE3D76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3C19FD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27</cp:revision>
  <dcterms:created xsi:type="dcterms:W3CDTF">2022-08-22T19:19:00Z</dcterms:created>
  <dcterms:modified xsi:type="dcterms:W3CDTF">2022-08-23T20:25:00Z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